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10" w:rsidRPr="005B0D10" w:rsidRDefault="005B0D10" w:rsidP="005B0D10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B0D10">
        <w:rPr>
          <w:rFonts w:ascii="宋体" w:eastAsia="宋体" w:hAnsi="宋体" w:cs="宋体"/>
          <w:b/>
          <w:bCs/>
          <w:kern w:val="0"/>
          <w:sz w:val="27"/>
          <w:szCs w:val="27"/>
        </w:rPr>
        <w:t>1、参赛对象</w:t>
      </w:r>
    </w:p>
    <w:p w:rsidR="005B0D10" w:rsidRPr="005B0D10" w:rsidRDefault="00744519" w:rsidP="005B0D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全省普通中小学</w:t>
      </w:r>
      <w:r w:rsidR="005B0D10" w:rsidRPr="005B0D10">
        <w:rPr>
          <w:rFonts w:ascii="宋体" w:eastAsia="宋体" w:hAnsi="宋体" w:cs="宋体"/>
          <w:kern w:val="0"/>
          <w:sz w:val="24"/>
          <w:szCs w:val="24"/>
        </w:rPr>
        <w:t>和各级教师发展中心（进修学校）的在职教师。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B0D10">
        <w:rPr>
          <w:rFonts w:ascii="宋体" w:eastAsia="宋体" w:hAnsi="宋体" w:cs="宋体"/>
          <w:b/>
          <w:bCs/>
          <w:kern w:val="0"/>
          <w:sz w:val="27"/>
          <w:szCs w:val="27"/>
        </w:rPr>
        <w:t>2、作品类型及要求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0D10">
        <w:rPr>
          <w:rFonts w:ascii="宋体" w:eastAsia="宋体" w:hAnsi="宋体" w:cs="宋体"/>
          <w:b/>
          <w:bCs/>
          <w:kern w:val="0"/>
          <w:sz w:val="24"/>
          <w:szCs w:val="24"/>
        </w:rPr>
        <w:t>（1）类型要求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全省</w:t>
      </w:r>
      <w:bookmarkStart w:id="0" w:name="_GoBack"/>
      <w:bookmarkEnd w:id="0"/>
      <w:r w:rsidRPr="005B0D10">
        <w:rPr>
          <w:rFonts w:ascii="宋体" w:eastAsia="宋体" w:hAnsi="宋体" w:cs="宋体"/>
          <w:kern w:val="0"/>
          <w:sz w:val="24"/>
          <w:szCs w:val="24"/>
        </w:rPr>
        <w:t>小学（全学科）、初中（全学科）、高中(全学科)、通识类。 主微视频、作品简介、作品缩略图以及作品创作说明（教学设计、学习指导、配套学习资料、制作技术介绍）。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0D10">
        <w:rPr>
          <w:rFonts w:ascii="宋体" w:eastAsia="宋体" w:hAnsi="宋体" w:cs="宋体"/>
          <w:b/>
          <w:bCs/>
          <w:kern w:val="0"/>
          <w:sz w:val="24"/>
          <w:szCs w:val="24"/>
        </w:rPr>
        <w:t>（2）格式要求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【主微视频】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格式：*.flv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时间：5-10分钟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大小：不大于200M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分辨率：480 * 360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比特率：300 kbps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帧速率：15 fps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0D10">
        <w:rPr>
          <w:rFonts w:ascii="宋体" w:eastAsia="宋体" w:hAnsi="宋体" w:cs="宋体"/>
          <w:b/>
          <w:bCs/>
          <w:kern w:val="0"/>
          <w:sz w:val="24"/>
          <w:szCs w:val="24"/>
        </w:rPr>
        <w:t>小提示：可使用格式工厂软件进行*.flv格式的转换。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【作品简介】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自己填写，可以复制粘贴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大小：不超过500个字符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【作品缩略图】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格式： *.jpg、*.png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大小：不超过300KB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分辨率：200 * 200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【作品创作说明】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教学设计、学习指导、配套学习制作技术介绍，如有网页介绍，可自行填写网站地址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格式：*.pdf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 xml:space="preserve">大小：不大于30M 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0D10">
        <w:rPr>
          <w:rFonts w:ascii="宋体" w:eastAsia="宋体" w:hAnsi="宋体" w:cs="宋体"/>
          <w:b/>
          <w:bCs/>
          <w:kern w:val="0"/>
          <w:sz w:val="24"/>
          <w:szCs w:val="24"/>
        </w:rPr>
        <w:t>小提示：office2007及以上版本可自行另存为.PDF格式。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B0D10">
        <w:rPr>
          <w:rFonts w:ascii="宋体" w:eastAsia="宋体" w:hAnsi="宋体" w:cs="宋体"/>
          <w:b/>
          <w:bCs/>
          <w:kern w:val="0"/>
          <w:sz w:val="27"/>
          <w:szCs w:val="27"/>
        </w:rPr>
        <w:t>3、教学视频制作要求</w:t>
      </w:r>
    </w:p>
    <w:p w:rsidR="005B0D10" w:rsidRPr="005B0D10" w:rsidRDefault="005B0D10" w:rsidP="005B0D1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lastRenderedPageBreak/>
        <w:t>图像清晰稳定、构图合理、声音清楚，符合中小学生认知特点。</w:t>
      </w:r>
    </w:p>
    <w:p w:rsidR="005B0D10" w:rsidRPr="005B0D10" w:rsidRDefault="005B0D10" w:rsidP="005B0D1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视频片头应显示课题、作者和单位，主要教学环节有字幕提示。</w:t>
      </w:r>
    </w:p>
    <w:p w:rsidR="005B0D10" w:rsidRPr="005B0D10" w:rsidRDefault="005B0D10" w:rsidP="005B0D1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视频内容根据具体学科教学内容和教学目标要求，可以是教学内容分析与讲解，操作过程演示与示范等，根据实际需要，视频中可插入动画等媒体形式。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B0D10">
        <w:rPr>
          <w:rFonts w:ascii="宋体" w:eastAsia="宋体" w:hAnsi="宋体" w:cs="宋体"/>
          <w:b/>
          <w:bCs/>
          <w:kern w:val="0"/>
          <w:sz w:val="27"/>
          <w:szCs w:val="27"/>
        </w:rPr>
        <w:t>4、文本创作说明要求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提供教学需求分析，用于帮助使用者清晰了解“微课”资源的知识背景与要解决的教学问题。</w:t>
      </w:r>
    </w:p>
    <w:p w:rsidR="005B0D10" w:rsidRPr="005B0D10" w:rsidRDefault="005B0D10" w:rsidP="005B0D1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0D10">
        <w:rPr>
          <w:rFonts w:ascii="宋体" w:eastAsia="宋体" w:hAnsi="宋体" w:cs="宋体"/>
          <w:b/>
          <w:bCs/>
          <w:kern w:val="0"/>
          <w:sz w:val="24"/>
          <w:szCs w:val="24"/>
        </w:rPr>
        <w:t>教学需求分析包括：</w:t>
      </w:r>
    </w:p>
    <w:p w:rsidR="005B0D10" w:rsidRPr="005B0D10" w:rsidRDefault="005B0D10" w:rsidP="005B0D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D10">
        <w:rPr>
          <w:rFonts w:ascii="宋体" w:eastAsia="宋体" w:hAnsi="宋体" w:cs="宋体"/>
          <w:kern w:val="0"/>
          <w:sz w:val="24"/>
          <w:szCs w:val="24"/>
        </w:rPr>
        <w:t>1．适用对象分析：明确适用该“微课”资源的教师（学生）应具备和相关联的知识或技能。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2．学习内容分析：明确该“微课”资源的学习内容或知识点，以及该知识点在学科课程知识中的作用与地位。</w:t>
      </w:r>
      <w:r w:rsidRPr="005B0D10">
        <w:rPr>
          <w:rFonts w:ascii="宋体" w:eastAsia="宋体" w:hAnsi="宋体" w:cs="宋体"/>
          <w:kern w:val="0"/>
          <w:sz w:val="24"/>
          <w:szCs w:val="24"/>
        </w:rPr>
        <w:br/>
        <w:t>3．教学目标分析：明确该“微课”资源的教学目的或作用，能帮助教师和学生解决教与学中的什么问题，达到什么目标。</w:t>
      </w:r>
    </w:p>
    <w:p w:rsidR="008E50BF" w:rsidRPr="005B0D10" w:rsidRDefault="008E50BF"/>
    <w:sectPr w:rsidR="008E50BF" w:rsidRPr="005B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D7" w:rsidRDefault="00910BD7" w:rsidP="005B0D10">
      <w:r>
        <w:separator/>
      </w:r>
    </w:p>
  </w:endnote>
  <w:endnote w:type="continuationSeparator" w:id="0">
    <w:p w:rsidR="00910BD7" w:rsidRDefault="00910BD7" w:rsidP="005B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D7" w:rsidRDefault="00910BD7" w:rsidP="005B0D10">
      <w:r>
        <w:separator/>
      </w:r>
    </w:p>
  </w:footnote>
  <w:footnote w:type="continuationSeparator" w:id="0">
    <w:p w:rsidR="00910BD7" w:rsidRDefault="00910BD7" w:rsidP="005B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14C8"/>
    <w:multiLevelType w:val="multilevel"/>
    <w:tmpl w:val="A40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D10"/>
    <w:rsid w:val="005B0D10"/>
    <w:rsid w:val="00744519"/>
    <w:rsid w:val="008E50BF"/>
    <w:rsid w:val="009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859F4-5E46-49E6-85A1-84DC32F0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B0D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B0D1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D1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B0D1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B0D10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B0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遗忘</dc:creator>
  <cp:keywords/>
  <dc:description/>
  <cp:lastModifiedBy>justin</cp:lastModifiedBy>
  <cp:revision>4</cp:revision>
  <dcterms:created xsi:type="dcterms:W3CDTF">2016-03-30T02:32:00Z</dcterms:created>
  <dcterms:modified xsi:type="dcterms:W3CDTF">2016-03-30T03:01:00Z</dcterms:modified>
</cp:coreProperties>
</file>